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7" w:line="222" w:lineRule="auto"/>
        <w:ind w:left="3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3"/>
          <w:sz w:val="24"/>
          <w:szCs w:val="24"/>
        </w:rPr>
        <w:t>附件</w:t>
      </w:r>
      <w:r>
        <w:rPr>
          <w:rFonts w:ascii="黑体" w:hAnsi="黑体" w:eastAsia="黑体" w:cs="黑体"/>
          <w:spacing w:val="-32"/>
          <w:sz w:val="24"/>
          <w:szCs w:val="24"/>
        </w:rPr>
        <w:t xml:space="preserve"> </w:t>
      </w:r>
      <w:r>
        <w:rPr>
          <w:rFonts w:ascii="Arial" w:hAnsi="Arial" w:eastAsia="Arial" w:cs="Arial"/>
          <w:spacing w:val="-13"/>
          <w:sz w:val="24"/>
          <w:szCs w:val="24"/>
        </w:rPr>
        <w:t>1</w:t>
      </w:r>
      <w:r>
        <w:rPr>
          <w:rFonts w:ascii="黑体" w:hAnsi="黑体" w:eastAsia="黑体" w:cs="黑体"/>
          <w:spacing w:val="-13"/>
          <w:sz w:val="24"/>
          <w:szCs w:val="24"/>
        </w:rPr>
        <w:t>：</w:t>
      </w:r>
    </w:p>
    <w:p>
      <w:pPr>
        <w:spacing w:before="130" w:line="224" w:lineRule="auto"/>
        <w:ind w:left="1449"/>
        <w:jc w:val="center"/>
        <w:outlineLvl w:val="0"/>
        <w:rPr>
          <w:rFonts w:hint="eastAsia" w:ascii="黑体" w:hAnsi="黑体" w:eastAsia="黑体" w:cs="黑体"/>
          <w:sz w:val="31"/>
          <w:szCs w:val="31"/>
          <w:lang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7"/>
          <w:sz w:val="31"/>
          <w:szCs w:val="31"/>
        </w:rPr>
        <w:t>高等教育自学考试新旧专业对照表</w:t>
      </w:r>
      <w:r>
        <w:rPr>
          <w:rFonts w:hint="eastAsia" w:ascii="黑体" w:hAnsi="黑体" w:eastAsia="黑体" w:cs="黑体"/>
          <w:spacing w:val="7"/>
          <w:sz w:val="31"/>
          <w:szCs w:val="31"/>
          <w:lang w:eastAsia="zh-CN"/>
        </w:rPr>
        <w:t>（</w:t>
      </w:r>
      <w:r>
        <w:rPr>
          <w:rFonts w:hint="eastAsia" w:ascii="黑体" w:hAnsi="黑体" w:eastAsia="黑体" w:cs="黑体"/>
          <w:spacing w:val="7"/>
          <w:sz w:val="31"/>
          <w:szCs w:val="31"/>
          <w:lang w:val="en-US" w:eastAsia="zh-CN"/>
        </w:rPr>
        <w:t>2024年版</w:t>
      </w:r>
      <w:r>
        <w:rPr>
          <w:rFonts w:hint="eastAsia" w:ascii="黑体" w:hAnsi="黑体" w:eastAsia="黑体" w:cs="黑体"/>
          <w:spacing w:val="7"/>
          <w:sz w:val="31"/>
          <w:szCs w:val="31"/>
          <w:lang w:eastAsia="zh-CN"/>
        </w:rPr>
        <w:t>）</w:t>
      </w:r>
    </w:p>
    <w:p>
      <w:pPr>
        <w:spacing w:line="95" w:lineRule="exact"/>
      </w:pPr>
    </w:p>
    <w:tbl>
      <w:tblPr>
        <w:tblStyle w:val="4"/>
        <w:tblW w:w="96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1389"/>
        <w:gridCol w:w="2385"/>
        <w:gridCol w:w="1288"/>
        <w:gridCol w:w="3092"/>
        <w:gridCol w:w="76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732" w:type="dxa"/>
            <w:vAlign w:val="top"/>
          </w:tcPr>
          <w:p>
            <w:pPr>
              <w:pStyle w:val="5"/>
              <w:spacing w:before="99" w:line="222" w:lineRule="auto"/>
              <w:ind w:left="158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序号</w:t>
            </w:r>
          </w:p>
        </w:tc>
        <w:tc>
          <w:tcPr>
            <w:tcW w:w="1389" w:type="dxa"/>
            <w:vAlign w:val="top"/>
          </w:tcPr>
          <w:p>
            <w:pPr>
              <w:pStyle w:val="5"/>
              <w:spacing w:before="98" w:line="221" w:lineRule="auto"/>
              <w:ind w:left="167"/>
            </w:pPr>
            <w:r>
              <w:rPr>
                <w:spacing w:val="-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新专业代码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668"/>
            </w:pPr>
            <w:r>
              <w:rPr>
                <w:spacing w:val="-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新专业名称</w:t>
            </w:r>
          </w:p>
        </w:tc>
        <w:tc>
          <w:tcPr>
            <w:tcW w:w="1288" w:type="dxa"/>
            <w:vAlign w:val="top"/>
          </w:tcPr>
          <w:p>
            <w:pPr>
              <w:pStyle w:val="5"/>
              <w:spacing w:before="98" w:line="221" w:lineRule="auto"/>
              <w:ind w:left="123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原专业代码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1" w:lineRule="auto"/>
              <w:ind w:left="1026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原专业名称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1" w:lineRule="auto"/>
              <w:ind w:left="174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2" w:line="187" w:lineRule="auto"/>
              <w:ind w:left="33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1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410303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3" w:line="221" w:lineRule="auto"/>
              <w:ind w:left="19"/>
            </w:pPr>
            <w:r>
              <w:rPr>
                <w:spacing w:val="-5"/>
              </w:rPr>
              <w:t>畜牧兽医</w:t>
            </w:r>
          </w:p>
        </w:tc>
        <w:tc>
          <w:tcPr>
            <w:tcW w:w="1288" w:type="dxa"/>
            <w:vAlign w:val="top"/>
          </w:tcPr>
          <w:p>
            <w:pPr>
              <w:spacing w:before="132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A090414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3" w:line="221" w:lineRule="auto"/>
              <w:ind w:left="19"/>
            </w:pPr>
            <w:r>
              <w:rPr>
                <w:spacing w:val="-5"/>
              </w:rPr>
              <w:t>畜牧兽医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2" w:line="187" w:lineRule="auto"/>
              <w:ind w:left="31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530302</w:t>
            </w:r>
          </w:p>
        </w:tc>
        <w:tc>
          <w:tcPr>
            <w:tcW w:w="23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Style w:val="6"/>
                <w:snapToGrid w:val="0"/>
                <w:color w:val="000000"/>
                <w:lang w:val="en-US" w:eastAsia="zh-CN" w:bidi="ar"/>
              </w:rPr>
              <w:t>大数据与会计</w:t>
            </w:r>
          </w:p>
        </w:tc>
        <w:tc>
          <w:tcPr>
            <w:tcW w:w="1288" w:type="dxa"/>
            <w:vAlign w:val="top"/>
          </w:tcPr>
          <w:p>
            <w:pPr>
              <w:spacing w:before="132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A020203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0" w:lineRule="auto"/>
              <w:ind w:left="5"/>
            </w:pPr>
            <w:r>
              <w:rPr>
                <w:spacing w:val="-2"/>
              </w:rPr>
              <w:t>会计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3" w:line="187" w:lineRule="auto"/>
              <w:ind w:left="3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530601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4" w:line="221" w:lineRule="auto"/>
              <w:ind w:left="9"/>
            </w:pPr>
            <w:r>
              <w:rPr>
                <w:spacing w:val="-2"/>
              </w:rPr>
              <w:t>工商企业管理</w:t>
            </w:r>
          </w:p>
        </w:tc>
        <w:tc>
          <w:tcPr>
            <w:tcW w:w="1288" w:type="dxa"/>
            <w:vAlign w:val="top"/>
          </w:tcPr>
          <w:p>
            <w:pPr>
              <w:spacing w:before="133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A020201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1" w:lineRule="auto"/>
              <w:ind w:left="9"/>
            </w:pPr>
            <w:r>
              <w:rPr>
                <w:spacing w:val="-2"/>
              </w:rPr>
              <w:t>工商企业管理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3" w:line="187" w:lineRule="auto"/>
              <w:ind w:left="31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530701</w:t>
            </w:r>
          </w:p>
        </w:tc>
        <w:tc>
          <w:tcPr>
            <w:tcW w:w="23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288" w:type="dxa"/>
            <w:vAlign w:val="top"/>
          </w:tcPr>
          <w:p>
            <w:pPr>
              <w:spacing w:before="133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A020215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14" w:lineRule="auto"/>
              <w:ind w:left="31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电子商务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(</w:t>
            </w:r>
            <w:r>
              <w:rPr>
                <w:spacing w:val="-3"/>
              </w:rPr>
              <w:t>移动商务管理方向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)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4" w:lineRule="auto"/>
              <w:ind w:left="32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540101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4" w:line="221" w:lineRule="auto"/>
              <w:ind w:left="5"/>
            </w:pPr>
            <w:r>
              <w:rPr>
                <w:spacing w:val="-1"/>
              </w:rPr>
              <w:t>旅游管理</w:t>
            </w:r>
          </w:p>
        </w:tc>
        <w:tc>
          <w:tcPr>
            <w:tcW w:w="1288" w:type="dxa"/>
            <w:vAlign w:val="top"/>
          </w:tcPr>
          <w:p>
            <w:pPr>
              <w:tabs>
                <w:tab w:val="left" w:pos="215"/>
              </w:tabs>
              <w:spacing w:before="133" w:line="187" w:lineRule="auto"/>
              <w:ind w:left="246"/>
              <w:jc w:val="both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A020209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1" w:lineRule="auto"/>
              <w:ind w:left="5"/>
            </w:pPr>
            <w:r>
              <w:rPr>
                <w:spacing w:val="-1"/>
              </w:rPr>
              <w:t>旅游管理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31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6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7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650102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0" w:lineRule="auto"/>
              <w:ind w:left="5"/>
            </w:pPr>
            <w:r>
              <w:rPr>
                <w:spacing w:val="-1"/>
              </w:rPr>
              <w:t>视觉传播设计与制作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A050406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0" w:lineRule="auto"/>
              <w:ind w:left="5"/>
            </w:pPr>
            <w:r>
              <w:rPr>
                <w:spacing w:val="-1"/>
              </w:rPr>
              <w:t>视觉传达设计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4" w:lineRule="auto"/>
              <w:ind w:left="3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7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590202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3" w:line="221" w:lineRule="auto"/>
              <w:ind w:left="8"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1288" w:type="dxa"/>
            <w:vAlign w:val="top"/>
          </w:tcPr>
          <w:p>
            <w:pPr>
              <w:spacing w:before="132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A020205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3" w:line="221" w:lineRule="auto"/>
              <w:ind w:left="8"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3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318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590206</w:t>
            </w:r>
          </w:p>
        </w:tc>
        <w:tc>
          <w:tcPr>
            <w:tcW w:w="23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46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A082217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6" w:line="221" w:lineRule="auto"/>
              <w:ind w:left="31"/>
            </w:pPr>
            <w:r>
              <w:rPr>
                <w:spacing w:val="-8"/>
              </w:rPr>
              <w:t>电子政务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6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81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78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21"/>
                <w:szCs w:val="21"/>
                <w:lang w:val="en-US" w:eastAsia="zh-CN"/>
              </w:rPr>
              <w:t>570201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1" w:lineRule="auto"/>
              <w:ind w:left="7"/>
            </w:pPr>
            <w:r>
              <w:rPr>
                <w:rFonts w:hint="eastAsia"/>
                <w:spacing w:val="-2"/>
                <w:lang w:eastAsia="zh-CN"/>
              </w:rPr>
              <w:t>商务</w:t>
            </w:r>
            <w:r>
              <w:rPr>
                <w:spacing w:val="-2"/>
              </w:rPr>
              <w:t>英语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C050207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7"/>
            </w:pPr>
            <w:r>
              <w:rPr>
                <w:spacing w:val="-2"/>
              </w:rPr>
              <w:t>英语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专科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1" w:hRule="atLeast"/>
        </w:trPr>
        <w:tc>
          <w:tcPr>
            <w:tcW w:w="732" w:type="dxa"/>
            <w:vAlign w:val="top"/>
          </w:tcPr>
          <w:p>
            <w:pPr>
              <w:spacing w:before="133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Arial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020301K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4" w:line="222" w:lineRule="auto"/>
              <w:ind w:left="8"/>
            </w:pPr>
            <w:r>
              <w:rPr>
                <w:spacing w:val="-2"/>
              </w:rPr>
              <w:t>金融学</w:t>
            </w:r>
          </w:p>
        </w:tc>
        <w:tc>
          <w:tcPr>
            <w:tcW w:w="1288" w:type="dxa"/>
            <w:vAlign w:val="top"/>
          </w:tcPr>
          <w:p>
            <w:pPr>
              <w:spacing w:before="133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B020106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2" w:lineRule="auto"/>
              <w:ind w:left="8"/>
            </w:pPr>
            <w:r>
              <w:rPr>
                <w:spacing w:val="-2"/>
              </w:rPr>
              <w:t>金融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0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030101K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2" w:lineRule="auto"/>
              <w:ind w:left="7"/>
            </w:pPr>
            <w:r>
              <w:rPr>
                <w:spacing w:val="-2"/>
              </w:rPr>
              <w:t>法学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B030107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8"/>
            </w:pPr>
            <w:r>
              <w:rPr>
                <w:spacing w:val="-2"/>
              </w:rPr>
              <w:t>经济法学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030302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0" w:lineRule="auto"/>
              <w:ind w:left="8"/>
            </w:pPr>
            <w:r>
              <w:rPr>
                <w:spacing w:val="-2"/>
              </w:rPr>
              <w:t>社会工作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B030203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0" w:lineRule="auto"/>
              <w:ind w:left="8"/>
            </w:pPr>
            <w:r>
              <w:rPr>
                <w:spacing w:val="-1"/>
              </w:rPr>
              <w:t>社会工作与管理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050201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英语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C050201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英语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070503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1" w:lineRule="auto"/>
              <w:ind w:left="8"/>
            </w:pPr>
            <w:r>
              <w:rPr>
                <w:spacing w:val="-1"/>
              </w:rPr>
              <w:t>人文地理与城乡规划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B020275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15"/>
            </w:pPr>
            <w:r>
              <w:rPr>
                <w:spacing w:val="-2"/>
              </w:rPr>
              <w:t>资源环境与城乡规划管理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080203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0" w:lineRule="auto"/>
              <w:ind w:left="6"/>
            </w:pPr>
            <w:r>
              <w:rPr>
                <w:spacing w:val="-1"/>
              </w:rPr>
              <w:t>材料成型及控制工程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B080313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5"/>
            </w:pPr>
            <w:r>
              <w:rPr>
                <w:spacing w:val="-1"/>
              </w:rPr>
              <w:t>模具设计与制造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1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8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080902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1" w:lineRule="auto"/>
              <w:ind w:left="9"/>
            </w:pPr>
            <w:r>
              <w:rPr>
                <w:spacing w:val="-2"/>
              </w:rPr>
              <w:t>软件工程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B080720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1" w:lineRule="auto"/>
              <w:ind w:left="9"/>
            </w:pPr>
            <w:r>
              <w:rPr>
                <w:spacing w:val="-2"/>
              </w:rPr>
              <w:t>软件工程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081001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土木工程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B080825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土木工程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1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082502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6"/>
            </w:pPr>
            <w:r>
              <w:rPr>
                <w:spacing w:val="-2"/>
              </w:rPr>
              <w:t>环境工程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B081102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6"/>
            </w:pPr>
            <w:r>
              <w:rPr>
                <w:spacing w:val="-2"/>
              </w:rPr>
              <w:t>环境工程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082701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0" w:lineRule="auto"/>
              <w:ind w:left="6"/>
            </w:pPr>
            <w:r>
              <w:rPr>
                <w:spacing w:val="-1"/>
              </w:rPr>
              <w:t>食品科学与工程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B081308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0" w:lineRule="auto"/>
              <w:ind w:left="6"/>
            </w:pPr>
            <w:r>
              <w:rPr>
                <w:spacing w:val="-1"/>
              </w:rPr>
              <w:t>食品科学与工程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083001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8"/>
            </w:pPr>
            <w:r>
              <w:rPr>
                <w:spacing w:val="-2"/>
              </w:rPr>
              <w:t>生物工程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B070404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8"/>
            </w:pPr>
            <w:r>
              <w:rPr>
                <w:spacing w:val="-2"/>
              </w:rPr>
              <w:t>生物工程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090101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2" w:lineRule="auto"/>
              <w:ind w:left="6"/>
            </w:pPr>
            <w:r>
              <w:rPr>
                <w:spacing w:val="-2"/>
              </w:rPr>
              <w:t>农学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B090102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2" w:lineRule="auto"/>
              <w:ind w:left="6"/>
            </w:pPr>
            <w:r>
              <w:rPr>
                <w:spacing w:val="-2"/>
              </w:rPr>
              <w:t>农学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090401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7"/>
            </w:pPr>
            <w:r>
              <w:rPr>
                <w:spacing w:val="-2"/>
              </w:rPr>
              <w:t>动物医学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B090403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19"/>
            </w:pPr>
            <w:r>
              <w:rPr>
                <w:spacing w:val="-5"/>
              </w:rPr>
              <w:t>畜牧兽医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7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090502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23"/>
            </w:pPr>
            <w:r>
              <w:rPr>
                <w:spacing w:val="-6"/>
              </w:rPr>
              <w:t>园林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B090115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23"/>
            </w:pPr>
            <w:r>
              <w:rPr>
                <w:spacing w:val="-6"/>
              </w:rPr>
              <w:t>园林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8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tcBorders>
              <w:bottom w:val="single" w:color="000000" w:sz="4" w:space="0"/>
            </w:tcBorders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389" w:type="dxa"/>
            <w:tcBorders>
              <w:bottom w:val="single" w:color="000000" w:sz="4" w:space="0"/>
            </w:tcBorders>
            <w:vAlign w:val="top"/>
          </w:tcPr>
          <w:p>
            <w:pPr>
              <w:spacing w:before="137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120105</w:t>
            </w:r>
          </w:p>
        </w:tc>
        <w:tc>
          <w:tcPr>
            <w:tcW w:w="2385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9" w:line="219" w:lineRule="auto"/>
              <w:ind w:left="9"/>
            </w:pPr>
            <w:r>
              <w:rPr>
                <w:spacing w:val="-2"/>
              </w:rPr>
              <w:t>工程造价</w:t>
            </w:r>
          </w:p>
        </w:tc>
        <w:tc>
          <w:tcPr>
            <w:tcW w:w="1288" w:type="dxa"/>
            <w:tcBorders>
              <w:bottom w:val="single" w:color="000000" w:sz="4" w:space="0"/>
            </w:tcBorders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B082231</w:t>
            </w:r>
          </w:p>
        </w:tc>
        <w:tc>
          <w:tcPr>
            <w:tcW w:w="3092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9" w:line="219" w:lineRule="auto"/>
              <w:ind w:left="9"/>
            </w:pPr>
            <w:r>
              <w:rPr>
                <w:spacing w:val="-2"/>
              </w:rPr>
              <w:t>工程造价管理</w:t>
            </w:r>
          </w:p>
        </w:tc>
        <w:tc>
          <w:tcPr>
            <w:tcW w:w="768" w:type="dxa"/>
            <w:tcBorders>
              <w:bottom w:val="single" w:color="000000" w:sz="4" w:space="0"/>
            </w:tcBorders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732" w:type="dxa"/>
            <w:tcBorders>
              <w:top w:val="single" w:color="000000" w:sz="4" w:space="0"/>
            </w:tcBorders>
            <w:vAlign w:val="top"/>
          </w:tcPr>
          <w:p>
            <w:pPr>
              <w:spacing w:before="133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389" w:type="dxa"/>
            <w:tcBorders>
              <w:top w:val="single" w:color="000000" w:sz="4" w:space="0"/>
            </w:tcBorders>
            <w:vAlign w:val="top"/>
          </w:tcPr>
          <w:p>
            <w:pPr>
              <w:spacing w:before="133" w:line="187" w:lineRule="auto"/>
              <w:ind w:left="3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120201K</w:t>
            </w:r>
          </w:p>
        </w:tc>
        <w:tc>
          <w:tcPr>
            <w:tcW w:w="2385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94" w:line="221" w:lineRule="auto"/>
              <w:ind w:left="9"/>
            </w:pPr>
            <w:r>
              <w:rPr>
                <w:spacing w:val="-2"/>
              </w:rPr>
              <w:t>工商管理</w:t>
            </w:r>
          </w:p>
        </w:tc>
        <w:tc>
          <w:tcPr>
            <w:tcW w:w="1288" w:type="dxa"/>
            <w:tcBorders>
              <w:top w:val="single" w:color="000000" w:sz="4" w:space="0"/>
            </w:tcBorders>
            <w:vAlign w:val="top"/>
          </w:tcPr>
          <w:p>
            <w:pPr>
              <w:spacing w:before="133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B020202</w:t>
            </w:r>
          </w:p>
        </w:tc>
        <w:tc>
          <w:tcPr>
            <w:tcW w:w="3092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94" w:line="221" w:lineRule="auto"/>
              <w:ind w:left="9"/>
            </w:pPr>
            <w:r>
              <w:rPr>
                <w:spacing w:val="-2"/>
              </w:rPr>
              <w:t>工商企业管理</w:t>
            </w:r>
          </w:p>
        </w:tc>
        <w:tc>
          <w:tcPr>
            <w:tcW w:w="768" w:type="dxa"/>
            <w:tcBorders>
              <w:top w:val="single" w:color="000000" w:sz="4" w:space="0"/>
            </w:tcBorders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1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12"/>
            </w:pPr>
            <w:r>
              <w:rPr>
                <w:spacing w:val="-3"/>
              </w:rPr>
              <w:t>市场营销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B020314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销售管理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7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389" w:type="dxa"/>
            <w:vAlign w:val="top"/>
          </w:tcPr>
          <w:p>
            <w:pPr>
              <w:spacing w:before="137" w:line="187" w:lineRule="auto"/>
              <w:ind w:left="3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120203K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0" w:lineRule="auto"/>
              <w:ind w:left="5"/>
            </w:pPr>
            <w:r>
              <w:rPr>
                <w:spacing w:val="-1"/>
              </w:rPr>
              <w:t>会计学</w:t>
            </w:r>
          </w:p>
        </w:tc>
        <w:tc>
          <w:tcPr>
            <w:tcW w:w="1288" w:type="dxa"/>
            <w:vAlign w:val="top"/>
          </w:tcPr>
          <w:p>
            <w:pPr>
              <w:spacing w:before="137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B020204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0" w:lineRule="auto"/>
              <w:ind w:left="5"/>
            </w:pPr>
            <w:r>
              <w:rPr>
                <w:spacing w:val="-2"/>
              </w:rPr>
              <w:t>会计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120204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6" w:line="221" w:lineRule="auto"/>
              <w:ind w:left="7"/>
            </w:pPr>
            <w:r>
              <w:rPr>
                <w:spacing w:val="-2"/>
              </w:rPr>
              <w:t>财务管理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B020213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6" w:line="221" w:lineRule="auto"/>
              <w:ind w:left="10"/>
            </w:pPr>
            <w:r>
              <w:rPr>
                <w:spacing w:val="-2"/>
              </w:rPr>
              <w:t>企业财务管理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6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8" w:hRule="atLeast"/>
        </w:trPr>
        <w:tc>
          <w:tcPr>
            <w:tcW w:w="732" w:type="dxa"/>
            <w:vAlign w:val="top"/>
          </w:tcPr>
          <w:p>
            <w:pPr>
              <w:spacing w:before="138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389" w:type="dxa"/>
            <w:vAlign w:val="top"/>
          </w:tcPr>
          <w:p>
            <w:pPr>
              <w:spacing w:before="138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120206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8"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1288" w:type="dxa"/>
            <w:vAlign w:val="top"/>
          </w:tcPr>
          <w:p>
            <w:pPr>
              <w:spacing w:before="138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B020218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1" w:lineRule="auto"/>
              <w:ind w:left="8"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</w:tbl>
    <w:p>
      <w:pPr>
        <w:spacing w:line="163" w:lineRule="exact"/>
        <w:rPr>
          <w:rFonts w:ascii="Arial"/>
          <w:sz w:val="14"/>
        </w:rPr>
      </w:pPr>
    </w:p>
    <w:p>
      <w:pPr>
        <w:spacing w:line="163" w:lineRule="exact"/>
        <w:rPr>
          <w:rFonts w:ascii="Arial" w:hAnsi="Arial" w:eastAsia="Arial" w:cs="Arial"/>
          <w:sz w:val="14"/>
          <w:szCs w:val="14"/>
        </w:rPr>
        <w:sectPr>
          <w:footerReference r:id="rId5" w:type="default"/>
          <w:pgSz w:w="11907" w:h="16839"/>
          <w:pgMar w:top="1130" w:right="1123" w:bottom="1151" w:left="1123" w:header="0" w:footer="990" w:gutter="0"/>
          <w:cols w:space="720" w:num="1"/>
        </w:sectPr>
      </w:pPr>
    </w:p>
    <w:tbl>
      <w:tblPr>
        <w:tblStyle w:val="4"/>
        <w:tblW w:w="96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2"/>
        <w:gridCol w:w="1389"/>
        <w:gridCol w:w="2385"/>
        <w:gridCol w:w="1288"/>
        <w:gridCol w:w="3092"/>
        <w:gridCol w:w="76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732" w:type="dxa"/>
            <w:vAlign w:val="top"/>
          </w:tcPr>
          <w:p>
            <w:pPr>
              <w:pStyle w:val="5"/>
              <w:spacing w:before="99" w:line="222" w:lineRule="auto"/>
              <w:ind w:left="158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序号</w:t>
            </w:r>
          </w:p>
        </w:tc>
        <w:tc>
          <w:tcPr>
            <w:tcW w:w="1389" w:type="dxa"/>
            <w:vAlign w:val="top"/>
          </w:tcPr>
          <w:p>
            <w:pPr>
              <w:pStyle w:val="5"/>
              <w:spacing w:before="99" w:line="221" w:lineRule="auto"/>
              <w:ind w:left="167"/>
            </w:pPr>
            <w:r>
              <w:rPr>
                <w:spacing w:val="-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新专业代码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668"/>
            </w:pPr>
            <w:r>
              <w:rPr>
                <w:spacing w:val="-1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新专业名称</w:t>
            </w:r>
          </w:p>
        </w:tc>
        <w:tc>
          <w:tcPr>
            <w:tcW w:w="1288" w:type="dxa"/>
            <w:vAlign w:val="top"/>
          </w:tcPr>
          <w:p>
            <w:pPr>
              <w:pStyle w:val="5"/>
              <w:spacing w:before="99" w:line="221" w:lineRule="auto"/>
              <w:ind w:left="123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原专业代码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1" w:lineRule="auto"/>
              <w:ind w:left="1026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原专业名称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1" w:lineRule="auto"/>
              <w:ind w:left="174"/>
            </w:pPr>
            <w:r>
              <w:rPr>
                <w:spacing w:val="-2"/>
                <w14:textOutline w14:w="3835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层次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32" w:type="dxa"/>
            <w:vAlign w:val="top"/>
          </w:tcPr>
          <w:p>
            <w:pPr>
              <w:spacing w:before="133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389" w:type="dxa"/>
            <w:vAlign w:val="top"/>
          </w:tcPr>
          <w:p>
            <w:pPr>
              <w:spacing w:before="133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120401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4" w:line="221" w:lineRule="auto"/>
              <w:ind w:left="13"/>
            </w:pPr>
            <w:r>
              <w:rPr>
                <w:spacing w:val="-2"/>
              </w:rPr>
              <w:t>公共事业管理</w:t>
            </w:r>
          </w:p>
        </w:tc>
        <w:tc>
          <w:tcPr>
            <w:tcW w:w="1288" w:type="dxa"/>
            <w:vAlign w:val="top"/>
          </w:tcPr>
          <w:p>
            <w:pPr>
              <w:spacing w:before="133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B020230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4" w:line="221" w:lineRule="auto"/>
              <w:ind w:left="13"/>
            </w:pPr>
            <w:r>
              <w:rPr>
                <w:spacing w:val="-2"/>
              </w:rPr>
              <w:t>公共事业管理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4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120402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1" w:lineRule="auto"/>
              <w:ind w:left="10"/>
            </w:pPr>
            <w:r>
              <w:rPr>
                <w:spacing w:val="-3"/>
              </w:rPr>
              <w:t>行政管理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B082218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1" w:lineRule="auto"/>
              <w:ind w:left="31"/>
            </w:pPr>
            <w:r>
              <w:rPr>
                <w:spacing w:val="-8"/>
              </w:rPr>
              <w:t>电子政务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5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120503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5" w:line="221" w:lineRule="auto"/>
              <w:ind w:left="6"/>
            </w:pPr>
            <w:r>
              <w:rPr>
                <w:spacing w:val="-1"/>
              </w:rPr>
              <w:t>信息资源管理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B020273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5" w:line="221" w:lineRule="auto"/>
              <w:ind w:left="8"/>
            </w:pPr>
            <w:r>
              <w:rPr>
                <w:spacing w:val="-2"/>
              </w:rPr>
              <w:t>经济信息管理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6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5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389" w:type="dxa"/>
            <w:vAlign w:val="top"/>
          </w:tcPr>
          <w:p>
            <w:pPr>
              <w:spacing w:before="135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120801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6" w:line="221" w:lineRule="auto"/>
              <w:ind w:left="31"/>
            </w:pPr>
            <w:r>
              <w:rPr>
                <w:spacing w:val="-8"/>
              </w:rPr>
              <w:t>电子商务</w:t>
            </w:r>
          </w:p>
        </w:tc>
        <w:tc>
          <w:tcPr>
            <w:tcW w:w="1288" w:type="dxa"/>
            <w:vAlign w:val="top"/>
          </w:tcPr>
          <w:p>
            <w:pPr>
              <w:spacing w:before="135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B020216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6" w:line="214" w:lineRule="auto"/>
              <w:ind w:left="31"/>
              <w:rPr>
                <w:rFonts w:ascii="Times New Roman" w:hAnsi="Times New Roman" w:eastAsia="Times New Roman" w:cs="Times New Roman"/>
              </w:rPr>
            </w:pPr>
            <w:r>
              <w:rPr>
                <w:spacing w:val="-3"/>
              </w:rPr>
              <w:t>电子商务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(</w:t>
            </w:r>
            <w:r>
              <w:rPr>
                <w:spacing w:val="-3"/>
              </w:rPr>
              <w:t>移动商务管理方向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)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17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120901K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7" w:line="221" w:lineRule="auto"/>
              <w:ind w:left="5"/>
            </w:pPr>
            <w:r>
              <w:rPr>
                <w:spacing w:val="-1"/>
              </w:rPr>
              <w:t>旅游管理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B020210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7" w:line="221" w:lineRule="auto"/>
              <w:ind w:left="5"/>
            </w:pPr>
            <w:r>
              <w:rPr>
                <w:spacing w:val="-1"/>
              </w:rPr>
              <w:t>旅游管理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32" w:type="dxa"/>
            <w:vAlign w:val="top"/>
          </w:tcPr>
          <w:p>
            <w:pPr>
              <w:spacing w:before="136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389" w:type="dxa"/>
            <w:vAlign w:val="top"/>
          </w:tcPr>
          <w:p>
            <w:pPr>
              <w:spacing w:before="136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130310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动画</w:t>
            </w:r>
          </w:p>
        </w:tc>
        <w:tc>
          <w:tcPr>
            <w:tcW w:w="1288" w:type="dxa"/>
            <w:vAlign w:val="top"/>
          </w:tcPr>
          <w:p>
            <w:pPr>
              <w:spacing w:before="136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B050438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8" w:line="221" w:lineRule="auto"/>
              <w:ind w:left="7"/>
            </w:pPr>
            <w:r>
              <w:rPr>
                <w:spacing w:val="-2"/>
              </w:rPr>
              <w:t>动画设计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7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2" w:type="dxa"/>
            <w:vAlign w:val="top"/>
          </w:tcPr>
          <w:p>
            <w:pPr>
              <w:spacing w:before="134" w:line="187" w:lineRule="auto"/>
              <w:ind w:left="265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389" w:type="dxa"/>
            <w:vAlign w:val="top"/>
          </w:tcPr>
          <w:p>
            <w:pPr>
              <w:spacing w:before="134" w:line="187" w:lineRule="auto"/>
              <w:ind w:left="39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1"/>
                <w:szCs w:val="21"/>
              </w:rPr>
              <w:t>130502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6" w:line="220" w:lineRule="auto"/>
              <w:ind w:left="5"/>
            </w:pPr>
            <w:r>
              <w:rPr>
                <w:spacing w:val="-1"/>
              </w:rPr>
              <w:t>视觉传达设计</w:t>
            </w:r>
          </w:p>
        </w:tc>
        <w:tc>
          <w:tcPr>
            <w:tcW w:w="1288" w:type="dxa"/>
            <w:vAlign w:val="top"/>
          </w:tcPr>
          <w:p>
            <w:pPr>
              <w:spacing w:before="134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B050433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6" w:line="220" w:lineRule="auto"/>
              <w:ind w:left="5"/>
            </w:pPr>
            <w:r>
              <w:rPr>
                <w:spacing w:val="-1"/>
              </w:rPr>
              <w:t>视觉传达设计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6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732" w:type="dxa"/>
            <w:vAlign w:val="top"/>
          </w:tcPr>
          <w:p>
            <w:pPr>
              <w:spacing w:before="138" w:line="187" w:lineRule="auto"/>
              <w:ind w:left="26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389" w:type="dxa"/>
            <w:vAlign w:val="top"/>
          </w:tcPr>
          <w:p>
            <w:pPr>
              <w:spacing w:before="138" w:line="187" w:lineRule="auto"/>
              <w:ind w:left="37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340101</w:t>
            </w:r>
          </w:p>
        </w:tc>
        <w:tc>
          <w:tcPr>
            <w:tcW w:w="2385" w:type="dxa"/>
            <w:vAlign w:val="top"/>
          </w:tcPr>
          <w:p>
            <w:pPr>
              <w:pStyle w:val="5"/>
              <w:spacing w:before="99" w:line="221" w:lineRule="auto"/>
              <w:ind w:left="9"/>
            </w:pPr>
            <w:r>
              <w:rPr>
                <w:spacing w:val="-2"/>
              </w:rPr>
              <w:t>教育管理</w:t>
            </w:r>
          </w:p>
        </w:tc>
        <w:tc>
          <w:tcPr>
            <w:tcW w:w="1288" w:type="dxa"/>
            <w:vAlign w:val="top"/>
          </w:tcPr>
          <w:p>
            <w:pPr>
              <w:spacing w:before="138" w:line="187" w:lineRule="auto"/>
              <w:ind w:left="255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B040107</w:t>
            </w:r>
          </w:p>
        </w:tc>
        <w:tc>
          <w:tcPr>
            <w:tcW w:w="3092" w:type="dxa"/>
            <w:vAlign w:val="top"/>
          </w:tcPr>
          <w:p>
            <w:pPr>
              <w:pStyle w:val="5"/>
              <w:spacing w:before="99" w:line="221" w:lineRule="auto"/>
              <w:ind w:left="9"/>
            </w:pPr>
            <w:r>
              <w:rPr>
                <w:spacing w:val="-2"/>
              </w:rPr>
              <w:t>教育管理</w:t>
            </w:r>
          </w:p>
        </w:tc>
        <w:tc>
          <w:tcPr>
            <w:tcW w:w="768" w:type="dxa"/>
            <w:vAlign w:val="top"/>
          </w:tcPr>
          <w:p>
            <w:pPr>
              <w:pStyle w:val="5"/>
              <w:spacing w:before="99" w:line="220" w:lineRule="auto"/>
              <w:ind w:left="175"/>
            </w:pPr>
            <w:r>
              <w:rPr>
                <w:spacing w:val="-2"/>
              </w:rPr>
              <w:t>本科</w:t>
            </w:r>
          </w:p>
        </w:tc>
      </w:tr>
    </w:tbl>
    <w:p>
      <w:pPr>
        <w:spacing w:before="190" w:line="234" w:lineRule="auto"/>
        <w:ind w:left="21" w:right="47" w:firstLine="234" w:firstLineChars="100"/>
        <w:jc w:val="both"/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3"/>
          <w:sz w:val="24"/>
          <w:szCs w:val="24"/>
          <w14:textOutline w14:w="4356" w14:cap="flat" w14:cmpd="sng">
            <w14:solidFill>
              <w14:srgbClr w14:val="000000"/>
            </w14:solidFill>
            <w14:prstDash w14:val="solid"/>
            <w14:miter w14:val="0"/>
          </w14:textOutline>
        </w:rPr>
        <w:t>说明：</w:t>
      </w:r>
      <w:r>
        <w:rPr>
          <w:rFonts w:ascii="宋体" w:hAnsi="宋体" w:eastAsia="宋体" w:cs="宋体"/>
          <w:spacing w:val="-3"/>
          <w:sz w:val="24"/>
          <w:szCs w:val="24"/>
        </w:rPr>
        <w:t xml:space="preserve"> 以上仅提供部分专业新旧代码、名称对照表，更多请参照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教育部开考专业要求及</w:t>
      </w:r>
      <w:r>
        <w:rPr>
          <w:rFonts w:ascii="宋体" w:hAnsi="宋体" w:eastAsia="宋体" w:cs="宋体"/>
          <w:spacing w:val="-3"/>
          <w:sz w:val="24"/>
          <w:szCs w:val="24"/>
        </w:rPr>
        <w:t>《湖南省2024年4月高等教育自学考试报考简章》新专业代码和名称</w:t>
      </w:r>
      <w:r>
        <w:rPr>
          <w:rFonts w:hint="eastAsia" w:ascii="宋体" w:hAnsi="宋体" w:eastAsia="宋体" w:cs="宋体"/>
          <w:spacing w:val="-3"/>
          <w:sz w:val="24"/>
          <w:szCs w:val="24"/>
          <w:lang w:eastAsia="zh-CN"/>
        </w:rPr>
        <w:t>。</w:t>
      </w:r>
    </w:p>
    <w:sectPr>
      <w:footerReference r:id="rId6" w:type="default"/>
      <w:pgSz w:w="11907" w:h="16839"/>
      <w:pgMar w:top="1132" w:right="1123" w:bottom="1151" w:left="1123" w:header="0" w:footer="99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76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76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5"/>
        <w:sz w:val="18"/>
        <w:szCs w:val="18"/>
      </w:rPr>
      <w:t>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DgxOGZlYWExMDkxNjc5MDljMjYwMzc2MjI5MjczMzIifQ=="/>
    <w:docVar w:name="KSO_WPS_MARK_KEY" w:val="d1d65ccf-fd73-4771-b100-84b7a8762424"/>
  </w:docVars>
  <w:rsids>
    <w:rsidRoot w:val="00000000"/>
    <w:rsid w:val="3A3E7DEE"/>
    <w:rsid w:val="48BA23AA"/>
    <w:rsid w:val="56A27B59"/>
    <w:rsid w:val="64D329C4"/>
    <w:rsid w:val="6A1545A7"/>
    <w:rsid w:val="6C3775AB"/>
    <w:rsid w:val="6EB10936"/>
    <w:rsid w:val="76203B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678</Words>
  <Characters>1121</Characters>
  <TotalTime>4</TotalTime>
  <ScaleCrop>false</ScaleCrop>
  <LinksUpToDate>false</LinksUpToDate>
  <CharactersWithSpaces>1123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2024-05-21T09:15:00Z</dcterms:created>
  <dc:creator>Administrator</dc:creator>
  <cp:lastModifiedBy>WPS_1664179042</cp:lastModifiedBy>
  <dcterms:modified xsi:type="dcterms:W3CDTF">2024-05-21T02:28:51Z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2024-05-21T09:16:44Z</vt:filetime>
  </property>
  <property fmtid="{D5CDD505-2E9C-101B-9397-08002B2CF9AE}" pid="4" name="KSOProductBuildVer">
    <vt:lpwstr>2052-11.1.0.13703</vt:lpwstr>
  </property>
  <property fmtid="{D5CDD505-2E9C-101B-9397-08002B2CF9AE}" pid="5" name="ICV">
    <vt:lpwstr>79E08566562446ED9A47E6153425AC46</vt:lpwstr>
  </property>
</Properties>
</file>